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sigs" ContentType="application/vnd.openxmlformats-package.digital-signature-origin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3EBC" w:rsidRPr="00BF01C9" w:rsidRDefault="00293EBC" w:rsidP="006E4CE3">
      <w:pPr>
        <w:shd w:val="clear" w:color="auto" w:fill="FFFFFF"/>
        <w:spacing w:after="0" w:line="240" w:lineRule="auto"/>
        <w:ind w:left="6"/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</w:rPr>
      </w:pPr>
      <w:r w:rsidRPr="00BF01C9">
        <w:rPr>
          <w:sz w:val="24"/>
          <w:szCs w:val="24"/>
        </w:rPr>
        <w:tab/>
      </w:r>
      <w:r w:rsidRPr="00BF01C9">
        <w:rPr>
          <w:sz w:val="24"/>
          <w:szCs w:val="24"/>
        </w:rPr>
        <w:tab/>
      </w:r>
      <w:r w:rsidRPr="00BF01C9">
        <w:rPr>
          <w:sz w:val="24"/>
          <w:szCs w:val="24"/>
        </w:rPr>
        <w:tab/>
      </w:r>
      <w:r w:rsidRPr="00BF01C9">
        <w:rPr>
          <w:sz w:val="24"/>
          <w:szCs w:val="24"/>
        </w:rPr>
        <w:tab/>
      </w:r>
      <w:r w:rsidRPr="00BF01C9">
        <w:rPr>
          <w:sz w:val="24"/>
          <w:szCs w:val="24"/>
        </w:rPr>
        <w:tab/>
      </w:r>
      <w:r w:rsidRPr="00BF01C9">
        <w:rPr>
          <w:sz w:val="24"/>
          <w:szCs w:val="24"/>
        </w:rPr>
        <w:tab/>
      </w:r>
      <w:r w:rsidRPr="00BF01C9">
        <w:rPr>
          <w:sz w:val="24"/>
          <w:szCs w:val="24"/>
        </w:rPr>
        <w:tab/>
      </w:r>
      <w:r w:rsidRPr="00BF01C9">
        <w:rPr>
          <w:sz w:val="24"/>
          <w:szCs w:val="24"/>
        </w:rPr>
        <w:tab/>
      </w:r>
      <w:r w:rsidRPr="00BF01C9"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</w:rPr>
        <w:t>Приложение № 9</w:t>
      </w:r>
    </w:p>
    <w:p w:rsidR="00293EBC" w:rsidRPr="00BF01C9" w:rsidRDefault="00293EBC" w:rsidP="006E4CE3">
      <w:pPr>
        <w:shd w:val="clear" w:color="auto" w:fill="FFFFFF"/>
        <w:spacing w:after="0" w:line="240" w:lineRule="auto"/>
        <w:ind w:left="6"/>
        <w:rPr>
          <w:rFonts w:ascii="Times New Roman" w:hAnsi="Times New Roman" w:cs="Times New Roman"/>
          <w:spacing w:val="-6"/>
          <w:sz w:val="24"/>
          <w:szCs w:val="24"/>
        </w:rPr>
      </w:pPr>
      <w:r w:rsidRPr="00BF01C9">
        <w:rPr>
          <w:rFonts w:ascii="Times New Roman" w:hAnsi="Times New Roman" w:cs="Times New Roman"/>
          <w:spacing w:val="-6"/>
          <w:sz w:val="24"/>
          <w:szCs w:val="24"/>
        </w:rPr>
        <w:tab/>
      </w:r>
      <w:r w:rsidRPr="00BF01C9">
        <w:rPr>
          <w:rFonts w:ascii="Times New Roman" w:hAnsi="Times New Roman" w:cs="Times New Roman"/>
          <w:spacing w:val="-6"/>
          <w:sz w:val="24"/>
          <w:szCs w:val="24"/>
        </w:rPr>
        <w:tab/>
      </w:r>
      <w:r w:rsidRPr="00BF01C9">
        <w:rPr>
          <w:rFonts w:ascii="Times New Roman" w:hAnsi="Times New Roman" w:cs="Times New Roman"/>
          <w:spacing w:val="-6"/>
          <w:sz w:val="24"/>
          <w:szCs w:val="24"/>
        </w:rPr>
        <w:tab/>
      </w:r>
      <w:r w:rsidRPr="00BF01C9">
        <w:rPr>
          <w:rFonts w:ascii="Times New Roman" w:hAnsi="Times New Roman" w:cs="Times New Roman"/>
          <w:spacing w:val="-6"/>
          <w:sz w:val="24"/>
          <w:szCs w:val="24"/>
        </w:rPr>
        <w:tab/>
      </w:r>
      <w:r w:rsidRPr="00BF01C9">
        <w:rPr>
          <w:rFonts w:ascii="Times New Roman" w:hAnsi="Times New Roman" w:cs="Times New Roman"/>
          <w:spacing w:val="-6"/>
          <w:sz w:val="24"/>
          <w:szCs w:val="24"/>
        </w:rPr>
        <w:tab/>
      </w:r>
      <w:r w:rsidRPr="00BF01C9">
        <w:rPr>
          <w:rFonts w:ascii="Times New Roman" w:hAnsi="Times New Roman" w:cs="Times New Roman"/>
          <w:spacing w:val="-6"/>
          <w:sz w:val="24"/>
          <w:szCs w:val="24"/>
        </w:rPr>
        <w:tab/>
      </w:r>
      <w:r w:rsidRPr="00BF01C9">
        <w:rPr>
          <w:rFonts w:ascii="Times New Roman" w:hAnsi="Times New Roman" w:cs="Times New Roman"/>
          <w:spacing w:val="-6"/>
          <w:sz w:val="24"/>
          <w:szCs w:val="24"/>
        </w:rPr>
        <w:tab/>
      </w:r>
      <w:r w:rsidRPr="00BF01C9">
        <w:rPr>
          <w:rFonts w:ascii="Times New Roman" w:hAnsi="Times New Roman" w:cs="Times New Roman"/>
          <w:spacing w:val="-6"/>
          <w:sz w:val="24"/>
          <w:szCs w:val="24"/>
        </w:rPr>
        <w:tab/>
        <w:t>к положению об оплате труда</w:t>
      </w:r>
    </w:p>
    <w:p w:rsidR="00293EBC" w:rsidRPr="00BF01C9" w:rsidRDefault="00293EBC" w:rsidP="006E4CE3">
      <w:pPr>
        <w:spacing w:line="240" w:lineRule="auto"/>
        <w:rPr>
          <w:sz w:val="24"/>
          <w:szCs w:val="24"/>
        </w:rPr>
      </w:pPr>
      <w:r w:rsidRPr="00BF01C9">
        <w:rPr>
          <w:rFonts w:ascii="Times New Roman" w:hAnsi="Times New Roman" w:cs="Times New Roman"/>
          <w:spacing w:val="-6"/>
          <w:sz w:val="24"/>
          <w:szCs w:val="24"/>
        </w:rPr>
        <w:tab/>
      </w:r>
      <w:r w:rsidRPr="00BF01C9">
        <w:rPr>
          <w:rFonts w:ascii="Times New Roman" w:hAnsi="Times New Roman" w:cs="Times New Roman"/>
          <w:spacing w:val="-6"/>
          <w:sz w:val="24"/>
          <w:szCs w:val="24"/>
        </w:rPr>
        <w:tab/>
      </w:r>
      <w:r w:rsidRPr="00BF01C9">
        <w:rPr>
          <w:rFonts w:ascii="Times New Roman" w:hAnsi="Times New Roman" w:cs="Times New Roman"/>
          <w:spacing w:val="-6"/>
          <w:sz w:val="24"/>
          <w:szCs w:val="24"/>
        </w:rPr>
        <w:tab/>
      </w:r>
      <w:r w:rsidRPr="00BF01C9">
        <w:rPr>
          <w:rFonts w:ascii="Times New Roman" w:hAnsi="Times New Roman" w:cs="Times New Roman"/>
          <w:spacing w:val="-6"/>
          <w:sz w:val="24"/>
          <w:szCs w:val="24"/>
        </w:rPr>
        <w:tab/>
      </w:r>
      <w:r w:rsidRPr="00BF01C9">
        <w:rPr>
          <w:rFonts w:ascii="Times New Roman" w:hAnsi="Times New Roman" w:cs="Times New Roman"/>
          <w:spacing w:val="-6"/>
          <w:sz w:val="24"/>
          <w:szCs w:val="24"/>
        </w:rPr>
        <w:tab/>
      </w:r>
      <w:r w:rsidRPr="00BF01C9">
        <w:rPr>
          <w:rFonts w:ascii="Times New Roman" w:hAnsi="Times New Roman" w:cs="Times New Roman"/>
          <w:spacing w:val="-6"/>
          <w:sz w:val="24"/>
          <w:szCs w:val="24"/>
        </w:rPr>
        <w:tab/>
      </w:r>
      <w:r w:rsidRPr="00BF01C9">
        <w:rPr>
          <w:rFonts w:ascii="Times New Roman" w:hAnsi="Times New Roman" w:cs="Times New Roman"/>
          <w:spacing w:val="-6"/>
          <w:sz w:val="24"/>
          <w:szCs w:val="24"/>
        </w:rPr>
        <w:tab/>
      </w:r>
      <w:r w:rsidRPr="00BF01C9">
        <w:rPr>
          <w:rFonts w:ascii="Times New Roman" w:hAnsi="Times New Roman" w:cs="Times New Roman"/>
          <w:spacing w:val="-6"/>
          <w:sz w:val="24"/>
          <w:szCs w:val="24"/>
        </w:rPr>
        <w:tab/>
        <w:t>работников МБОУ СОШ № 30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714"/>
        <w:gridCol w:w="3856"/>
      </w:tblGrid>
      <w:tr w:rsidR="00293EBC" w:rsidRPr="000A41C6">
        <w:tc>
          <w:tcPr>
            <w:tcW w:w="5714" w:type="dxa"/>
            <w:tcBorders>
              <w:top w:val="nil"/>
              <w:left w:val="nil"/>
              <w:bottom w:val="nil"/>
              <w:right w:val="nil"/>
            </w:tcBorders>
          </w:tcPr>
          <w:p w:rsidR="00293EBC" w:rsidRPr="000A41C6" w:rsidRDefault="00293EBC" w:rsidP="000A41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A41C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Согласовано</w:t>
            </w:r>
          </w:p>
          <w:p w:rsidR="00293EBC" w:rsidRPr="000A41C6" w:rsidRDefault="00293EBC" w:rsidP="000A41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A41C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Председатель ПК</w:t>
            </w:r>
          </w:p>
          <w:p w:rsidR="00293EBC" w:rsidRPr="000A41C6" w:rsidRDefault="00293EBC" w:rsidP="000A41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A41C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___________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А.И. Тертышников</w:t>
            </w:r>
          </w:p>
          <w:p w:rsidR="00293EBC" w:rsidRPr="000A41C6" w:rsidRDefault="00293EBC" w:rsidP="000A41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«29» августа 2019</w:t>
            </w:r>
            <w:r w:rsidRPr="000A41C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г.</w:t>
            </w:r>
          </w:p>
        </w:tc>
        <w:tc>
          <w:tcPr>
            <w:tcW w:w="3856" w:type="dxa"/>
            <w:tcBorders>
              <w:top w:val="nil"/>
              <w:left w:val="nil"/>
              <w:bottom w:val="nil"/>
              <w:right w:val="nil"/>
            </w:tcBorders>
          </w:tcPr>
          <w:p w:rsidR="00293EBC" w:rsidRPr="000A41C6" w:rsidRDefault="00293EBC" w:rsidP="000A41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A41C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Утверждаю</w:t>
            </w:r>
          </w:p>
          <w:p w:rsidR="00293EBC" w:rsidRPr="000A41C6" w:rsidRDefault="00293EBC" w:rsidP="000A41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A41C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Директор МБОУ СОШ № 30</w:t>
            </w:r>
          </w:p>
          <w:p w:rsidR="00293EBC" w:rsidRPr="000A41C6" w:rsidRDefault="00293EBC" w:rsidP="000A41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A41C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___________Н.В. Ступак</w:t>
            </w:r>
          </w:p>
          <w:p w:rsidR="00293EBC" w:rsidRPr="000A41C6" w:rsidRDefault="00293EBC" w:rsidP="000A41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«29» августа 2019</w:t>
            </w:r>
            <w:r w:rsidRPr="000A41C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г.</w:t>
            </w:r>
          </w:p>
        </w:tc>
      </w:tr>
    </w:tbl>
    <w:p w:rsidR="00293EBC" w:rsidRPr="00BF01C9" w:rsidRDefault="00293EBC" w:rsidP="00132D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3EBC" w:rsidRPr="00BF01C9" w:rsidRDefault="00293EBC" w:rsidP="00132D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3EBC" w:rsidRPr="00BF01C9" w:rsidRDefault="00293EBC" w:rsidP="00132D6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F01C9">
        <w:rPr>
          <w:rFonts w:ascii="Times New Roman" w:hAnsi="Times New Roman" w:cs="Times New Roman"/>
          <w:b/>
          <w:bCs/>
          <w:sz w:val="24"/>
          <w:szCs w:val="24"/>
        </w:rPr>
        <w:t>ПОЛОЖЕНИЕ</w:t>
      </w:r>
    </w:p>
    <w:p w:rsidR="00293EBC" w:rsidRDefault="00293EBC" w:rsidP="00EE468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F01C9">
        <w:rPr>
          <w:rFonts w:ascii="Times New Roman" w:hAnsi="Times New Roman" w:cs="Times New Roman"/>
          <w:b/>
          <w:bCs/>
          <w:sz w:val="24"/>
          <w:szCs w:val="24"/>
        </w:rPr>
        <w:t>об оплате  за дополнительные виды работ, не входящих в должностные обязанности учителя и относящихся к его внеурочной деятельности</w:t>
      </w:r>
      <w:r w:rsidRPr="00BF01C9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293EBC" w:rsidRPr="00BF01C9" w:rsidRDefault="00293EBC" w:rsidP="00EE468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F01C9">
        <w:rPr>
          <w:rFonts w:ascii="Times New Roman" w:hAnsi="Times New Roman" w:cs="Times New Roman"/>
          <w:sz w:val="24"/>
          <w:szCs w:val="24"/>
        </w:rPr>
        <w:t>в муниципальном бюджетном общеобразовательном учреждении средней общеобразов</w:t>
      </w:r>
      <w:r w:rsidRPr="00BF01C9">
        <w:rPr>
          <w:rFonts w:ascii="Times New Roman" w:hAnsi="Times New Roman" w:cs="Times New Roman"/>
          <w:sz w:val="24"/>
          <w:szCs w:val="24"/>
        </w:rPr>
        <w:t>а</w:t>
      </w:r>
      <w:r w:rsidRPr="00BF01C9">
        <w:rPr>
          <w:rFonts w:ascii="Times New Roman" w:hAnsi="Times New Roman" w:cs="Times New Roman"/>
          <w:sz w:val="24"/>
          <w:szCs w:val="24"/>
        </w:rPr>
        <w:t>тельной школе №30 имени Героя Советского Союза Константина Тимофеевича Першина станицы Октябрьской МО Крыловский район</w:t>
      </w:r>
    </w:p>
    <w:p w:rsidR="00293EBC" w:rsidRPr="00BF01C9" w:rsidRDefault="00293EBC" w:rsidP="00132D69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F01C9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293EBC" w:rsidRPr="00BF01C9" w:rsidRDefault="00293EBC" w:rsidP="00685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01C9">
        <w:rPr>
          <w:rFonts w:ascii="Times New Roman" w:hAnsi="Times New Roman" w:cs="Times New Roman"/>
          <w:sz w:val="24"/>
          <w:szCs w:val="24"/>
        </w:rPr>
        <w:t>Положение об оплате труда за дополнительные виды работ, не входящих в должн</w:t>
      </w:r>
      <w:r w:rsidRPr="00BF01C9">
        <w:rPr>
          <w:rFonts w:ascii="Times New Roman" w:hAnsi="Times New Roman" w:cs="Times New Roman"/>
          <w:sz w:val="24"/>
          <w:szCs w:val="24"/>
        </w:rPr>
        <w:t>о</w:t>
      </w:r>
      <w:r w:rsidRPr="00BF01C9">
        <w:rPr>
          <w:rFonts w:ascii="Times New Roman" w:hAnsi="Times New Roman" w:cs="Times New Roman"/>
          <w:sz w:val="24"/>
          <w:szCs w:val="24"/>
        </w:rPr>
        <w:t>стные обязанности учителя и относящихся к его внеурочной деятельности, педагогическ</w:t>
      </w:r>
      <w:r w:rsidRPr="00BF01C9">
        <w:rPr>
          <w:rFonts w:ascii="Times New Roman" w:hAnsi="Times New Roman" w:cs="Times New Roman"/>
          <w:sz w:val="24"/>
          <w:szCs w:val="24"/>
        </w:rPr>
        <w:t>о</w:t>
      </w:r>
      <w:r w:rsidRPr="00BF01C9">
        <w:rPr>
          <w:rFonts w:ascii="Times New Roman" w:hAnsi="Times New Roman" w:cs="Times New Roman"/>
          <w:sz w:val="24"/>
          <w:szCs w:val="24"/>
        </w:rPr>
        <w:t>го персонала, осуществляющего учебный процесс, в МБОУ СОШ № 30 (далее - Полож</w:t>
      </w:r>
      <w:r w:rsidRPr="00BF01C9">
        <w:rPr>
          <w:rFonts w:ascii="Times New Roman" w:hAnsi="Times New Roman" w:cs="Times New Roman"/>
          <w:sz w:val="24"/>
          <w:szCs w:val="24"/>
        </w:rPr>
        <w:t>е</w:t>
      </w:r>
      <w:r w:rsidRPr="00BF01C9">
        <w:rPr>
          <w:rFonts w:ascii="Times New Roman" w:hAnsi="Times New Roman" w:cs="Times New Roman"/>
          <w:sz w:val="24"/>
          <w:szCs w:val="24"/>
        </w:rPr>
        <w:t>ние) разработано на основе следующих нормативных документов:</w:t>
      </w:r>
    </w:p>
    <w:p w:rsidR="00293EBC" w:rsidRPr="00BF01C9" w:rsidRDefault="00293EBC" w:rsidP="00685838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01C9">
        <w:rPr>
          <w:rFonts w:ascii="Times New Roman" w:hAnsi="Times New Roman" w:cs="Times New Roman"/>
          <w:sz w:val="24"/>
          <w:szCs w:val="24"/>
        </w:rPr>
        <w:t>постановления главы Краснодарского края от 25 апреля 2007 года №388 "Об у</w:t>
      </w:r>
      <w:r w:rsidRPr="00BF01C9">
        <w:rPr>
          <w:rFonts w:ascii="Times New Roman" w:hAnsi="Times New Roman" w:cs="Times New Roman"/>
          <w:sz w:val="24"/>
          <w:szCs w:val="24"/>
        </w:rPr>
        <w:t>т</w:t>
      </w:r>
      <w:r w:rsidRPr="00BF01C9">
        <w:rPr>
          <w:rFonts w:ascii="Times New Roman" w:hAnsi="Times New Roman" w:cs="Times New Roman"/>
          <w:sz w:val="24"/>
          <w:szCs w:val="24"/>
        </w:rPr>
        <w:t xml:space="preserve">верждении комплексного проекта модернизации образования в Краснодарском крае"; </w:t>
      </w:r>
    </w:p>
    <w:p w:rsidR="00293EBC" w:rsidRPr="00BF01C9" w:rsidRDefault="00293EBC" w:rsidP="00132D69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01C9">
        <w:rPr>
          <w:rFonts w:ascii="Times New Roman" w:hAnsi="Times New Roman" w:cs="Times New Roman"/>
          <w:sz w:val="24"/>
          <w:szCs w:val="24"/>
        </w:rPr>
        <w:t>приказа департамента образования и науки в Краснодарском крае от 10 августа 2007 года №2871 "Об утверждении примерного перечня дополнительных видов р</w:t>
      </w:r>
      <w:r w:rsidRPr="00BF01C9">
        <w:rPr>
          <w:rFonts w:ascii="Times New Roman" w:hAnsi="Times New Roman" w:cs="Times New Roman"/>
          <w:sz w:val="24"/>
          <w:szCs w:val="24"/>
        </w:rPr>
        <w:t>а</w:t>
      </w:r>
      <w:r w:rsidRPr="00BF01C9">
        <w:rPr>
          <w:rFonts w:ascii="Times New Roman" w:hAnsi="Times New Roman" w:cs="Times New Roman"/>
          <w:sz w:val="24"/>
          <w:szCs w:val="24"/>
        </w:rPr>
        <w:t xml:space="preserve">бот, не входящих в должностные обязанности учителя, для включения в базовую часть фонда оплаты труда в ОУ Краснодарского края"; </w:t>
      </w:r>
    </w:p>
    <w:p w:rsidR="00293EBC" w:rsidRDefault="00293EBC" w:rsidP="00685838">
      <w:pPr>
        <w:numPr>
          <w:ilvl w:val="0"/>
          <w:numId w:val="1"/>
        </w:numPr>
        <w:spacing w:before="100" w:beforeAutospacing="1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01C9">
        <w:rPr>
          <w:rFonts w:ascii="Times New Roman" w:hAnsi="Times New Roman" w:cs="Times New Roman"/>
          <w:sz w:val="24"/>
          <w:szCs w:val="24"/>
        </w:rPr>
        <w:t>письма департамента образования и науки в Краснодарском крае от 10 августа 2007 года №47-1055/07-14 "Об оплате за дополнительные виды работ, не входящие в дол</w:t>
      </w:r>
      <w:r>
        <w:rPr>
          <w:rFonts w:ascii="Times New Roman" w:hAnsi="Times New Roman" w:cs="Times New Roman"/>
          <w:sz w:val="24"/>
          <w:szCs w:val="24"/>
        </w:rPr>
        <w:t>жностные обязанности учителя";</w:t>
      </w:r>
    </w:p>
    <w:p w:rsidR="00293EBC" w:rsidRPr="00BF01C9" w:rsidRDefault="00293EBC" w:rsidP="00685838">
      <w:pPr>
        <w:numPr>
          <w:ilvl w:val="0"/>
          <w:numId w:val="1"/>
        </w:numPr>
        <w:spacing w:before="100" w:beforeAutospacing="1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постановление</w:t>
      </w:r>
      <w:r w:rsidRPr="00C458A8">
        <w:rPr>
          <w:rFonts w:ascii="Times New Roman" w:hAnsi="Times New Roman" w:cs="Times New Roman"/>
          <w:sz w:val="24"/>
          <w:szCs w:val="24"/>
        </w:rPr>
        <w:t xml:space="preserve"> главы муниципального об</w:t>
      </w:r>
      <w:r>
        <w:rPr>
          <w:rFonts w:ascii="Times New Roman" w:hAnsi="Times New Roman" w:cs="Times New Roman"/>
          <w:sz w:val="24"/>
          <w:szCs w:val="24"/>
        </w:rPr>
        <w:t>разования Крыловский район от 09.02.2017</w:t>
      </w:r>
      <w:r w:rsidRPr="00C458A8">
        <w:rPr>
          <w:rFonts w:ascii="Times New Roman" w:hAnsi="Times New Roman" w:cs="Times New Roman"/>
          <w:sz w:val="24"/>
          <w:szCs w:val="24"/>
        </w:rPr>
        <w:t xml:space="preserve"> года № </w:t>
      </w:r>
      <w:r>
        <w:rPr>
          <w:rFonts w:ascii="Times New Roman" w:hAnsi="Times New Roman" w:cs="Times New Roman"/>
          <w:sz w:val="24"/>
          <w:szCs w:val="24"/>
        </w:rPr>
        <w:t>44</w:t>
      </w:r>
      <w:r w:rsidRPr="00C458A8"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cs="Times New Roman"/>
          <w:sz w:val="24"/>
          <w:szCs w:val="24"/>
        </w:rPr>
        <w:t>Об утверждении Положения об оплате труда работников муниципальных бюджетных и автономного учреждений, подведомственных управлению образования администрации муниципального образования Крыло</w:t>
      </w:r>
      <w:r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>ский район</w:t>
      </w:r>
      <w:r w:rsidRPr="00C458A8">
        <w:rPr>
          <w:rFonts w:ascii="Times New Roman" w:hAnsi="Times New Roman" w:cs="Times New Roman"/>
          <w:sz w:val="24"/>
          <w:szCs w:val="24"/>
        </w:rPr>
        <w:t>»</w:t>
      </w:r>
    </w:p>
    <w:p w:rsidR="00293EBC" w:rsidRPr="00BF01C9" w:rsidRDefault="00293EBC" w:rsidP="00685838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01C9">
        <w:rPr>
          <w:rFonts w:ascii="Times New Roman" w:hAnsi="Times New Roman" w:cs="Times New Roman"/>
          <w:sz w:val="24"/>
          <w:szCs w:val="24"/>
        </w:rPr>
        <w:t>Оплата производится за счет  базовой части  фонда оплаты труда учителей. Базовая часть соответствующих выплат формируется  за счет направления в базовую часть до 15 % фонда оплаты труда педагогического персонала, осуществляющего учебный процесс. Конкретный размер доплат за дополнительные виды работ, относящихся к неаудиторной (внеурочной) деятельности учителя утверждается протоколом  общего собрания трудов</w:t>
      </w:r>
      <w:r w:rsidRPr="00BF01C9">
        <w:rPr>
          <w:rFonts w:ascii="Times New Roman" w:hAnsi="Times New Roman" w:cs="Times New Roman"/>
          <w:sz w:val="24"/>
          <w:szCs w:val="24"/>
        </w:rPr>
        <w:t>о</w:t>
      </w:r>
      <w:r w:rsidRPr="00BF01C9">
        <w:rPr>
          <w:rFonts w:ascii="Times New Roman" w:hAnsi="Times New Roman" w:cs="Times New Roman"/>
          <w:sz w:val="24"/>
          <w:szCs w:val="24"/>
        </w:rPr>
        <w:t>го коллектива  два раза в год: на начало учебного года (01 сентября) и начало календарн</w:t>
      </w:r>
      <w:r w:rsidRPr="00BF01C9">
        <w:rPr>
          <w:rFonts w:ascii="Times New Roman" w:hAnsi="Times New Roman" w:cs="Times New Roman"/>
          <w:sz w:val="24"/>
          <w:szCs w:val="24"/>
        </w:rPr>
        <w:t>о</w:t>
      </w:r>
      <w:r w:rsidRPr="00BF01C9">
        <w:rPr>
          <w:rFonts w:ascii="Times New Roman" w:hAnsi="Times New Roman" w:cs="Times New Roman"/>
          <w:sz w:val="24"/>
          <w:szCs w:val="24"/>
        </w:rPr>
        <w:t>го года (01 января),  после утверждения доли расходов от общего фонда оплаты труда на установление доплат за дополнительные виды работ, относящихся к неаудиторной (вн</w:t>
      </w:r>
      <w:r w:rsidRPr="00BF01C9">
        <w:rPr>
          <w:rFonts w:ascii="Times New Roman" w:hAnsi="Times New Roman" w:cs="Times New Roman"/>
          <w:sz w:val="24"/>
          <w:szCs w:val="24"/>
        </w:rPr>
        <w:t>е</w:t>
      </w:r>
      <w:r w:rsidRPr="00BF01C9">
        <w:rPr>
          <w:rFonts w:ascii="Times New Roman" w:hAnsi="Times New Roman" w:cs="Times New Roman"/>
          <w:sz w:val="24"/>
          <w:szCs w:val="24"/>
        </w:rPr>
        <w:t xml:space="preserve">урочной) деятельности учителя. Оплата за указанные виды работ осуществляется за счет и в пределах базовой части фонда оплаты труда учителей. </w:t>
      </w:r>
    </w:p>
    <w:p w:rsidR="00293EBC" w:rsidRPr="00BF01C9" w:rsidRDefault="00293EBC" w:rsidP="006052C6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01C9">
        <w:rPr>
          <w:rFonts w:ascii="Times New Roman" w:hAnsi="Times New Roman" w:cs="Times New Roman"/>
          <w:sz w:val="24"/>
          <w:szCs w:val="24"/>
        </w:rPr>
        <w:t>Данная форма оплаты труда направлена на создание условий для эффективной ре</w:t>
      </w:r>
      <w:r w:rsidRPr="00BF01C9">
        <w:rPr>
          <w:rFonts w:ascii="Times New Roman" w:hAnsi="Times New Roman" w:cs="Times New Roman"/>
          <w:sz w:val="24"/>
          <w:szCs w:val="24"/>
        </w:rPr>
        <w:t>а</w:t>
      </w:r>
      <w:r w:rsidRPr="00BF01C9">
        <w:rPr>
          <w:rFonts w:ascii="Times New Roman" w:hAnsi="Times New Roman" w:cs="Times New Roman"/>
          <w:sz w:val="24"/>
          <w:szCs w:val="24"/>
        </w:rPr>
        <w:t>лизации педагогических инициатив, обеспечивающих связь оплаты труда с результатами работы. Оплата за дополнительные виды работ компенсирует трудовые  затраты работн</w:t>
      </w:r>
      <w:r w:rsidRPr="00BF01C9">
        <w:rPr>
          <w:rFonts w:ascii="Times New Roman" w:hAnsi="Times New Roman" w:cs="Times New Roman"/>
          <w:sz w:val="24"/>
          <w:szCs w:val="24"/>
        </w:rPr>
        <w:t>и</w:t>
      </w:r>
      <w:r w:rsidRPr="00BF01C9">
        <w:rPr>
          <w:rFonts w:ascii="Times New Roman" w:hAnsi="Times New Roman" w:cs="Times New Roman"/>
          <w:sz w:val="24"/>
          <w:szCs w:val="24"/>
        </w:rPr>
        <w:t>ка, связанные с выполнением функций, не относящихся к его основной деятельности:</w:t>
      </w:r>
    </w:p>
    <w:p w:rsidR="00293EBC" w:rsidRPr="00BF01C9" w:rsidRDefault="00293EBC" w:rsidP="00132D69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BF01C9">
        <w:rPr>
          <w:rFonts w:ascii="Times New Roman" w:hAnsi="Times New Roman" w:cs="Times New Roman"/>
          <w:sz w:val="24"/>
          <w:szCs w:val="24"/>
        </w:rPr>
        <w:t>проверка письменных работ;</w:t>
      </w:r>
      <w:r w:rsidRPr="00BF01C9">
        <w:rPr>
          <w:rFonts w:ascii="Times New Roman" w:hAnsi="Times New Roman" w:cs="Times New Roman"/>
          <w:sz w:val="24"/>
          <w:szCs w:val="24"/>
        </w:rPr>
        <w:br/>
        <w:t>консультации и дополнительные занятия с обучающимися, в том числе работа с отста</w:t>
      </w:r>
      <w:r w:rsidRPr="00BF01C9">
        <w:rPr>
          <w:rFonts w:ascii="Times New Roman" w:hAnsi="Times New Roman" w:cs="Times New Roman"/>
          <w:sz w:val="24"/>
          <w:szCs w:val="24"/>
        </w:rPr>
        <w:t>ю</w:t>
      </w:r>
      <w:r>
        <w:rPr>
          <w:rFonts w:ascii="Times New Roman" w:hAnsi="Times New Roman" w:cs="Times New Roman"/>
          <w:sz w:val="24"/>
          <w:szCs w:val="24"/>
        </w:rPr>
        <w:t xml:space="preserve">щими и одарёнными детьми; классное руководство; </w:t>
      </w:r>
      <w:r w:rsidRPr="00BF01C9">
        <w:rPr>
          <w:rFonts w:ascii="Times New Roman" w:hAnsi="Times New Roman" w:cs="Times New Roman"/>
          <w:sz w:val="24"/>
          <w:szCs w:val="24"/>
        </w:rPr>
        <w:t>заведование элементами инфрастру</w:t>
      </w:r>
      <w:r w:rsidRPr="00BF01C9">
        <w:rPr>
          <w:rFonts w:ascii="Times New Roman" w:hAnsi="Times New Roman" w:cs="Times New Roman"/>
          <w:sz w:val="24"/>
          <w:szCs w:val="24"/>
        </w:rPr>
        <w:t>к</w:t>
      </w:r>
      <w:r w:rsidRPr="00BF01C9">
        <w:rPr>
          <w:rFonts w:ascii="Times New Roman" w:hAnsi="Times New Roman" w:cs="Times New Roman"/>
          <w:sz w:val="24"/>
          <w:szCs w:val="24"/>
        </w:rPr>
        <w:lastRenderedPageBreak/>
        <w:t>туры (кабинетами, лабораториями, учебно-опытными участками</w:t>
      </w:r>
      <w:r>
        <w:rPr>
          <w:rFonts w:ascii="Times New Roman" w:hAnsi="Times New Roman" w:cs="Times New Roman"/>
          <w:sz w:val="24"/>
          <w:szCs w:val="24"/>
        </w:rPr>
        <w:t>, мастерскими, музеями и т.п.);</w:t>
      </w:r>
      <w:r w:rsidRPr="00BF01C9">
        <w:rPr>
          <w:rFonts w:ascii="Times New Roman" w:hAnsi="Times New Roman" w:cs="Times New Roman"/>
          <w:sz w:val="24"/>
          <w:szCs w:val="24"/>
        </w:rPr>
        <w:t>организация внеклассной работы по предмету, соревнований, олимпиад, конкурсов, конференций; предпрофильн</w:t>
      </w:r>
      <w:r>
        <w:rPr>
          <w:rFonts w:ascii="Times New Roman" w:hAnsi="Times New Roman" w:cs="Times New Roman"/>
          <w:sz w:val="24"/>
          <w:szCs w:val="24"/>
        </w:rPr>
        <w:t xml:space="preserve">ая подготовка, профориентация; </w:t>
      </w:r>
      <w:r w:rsidRPr="00BF01C9">
        <w:rPr>
          <w:rFonts w:ascii="Times New Roman" w:hAnsi="Times New Roman" w:cs="Times New Roman"/>
          <w:sz w:val="24"/>
          <w:szCs w:val="24"/>
        </w:rPr>
        <w:t>руководство методическими объединениями;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F01C9">
        <w:rPr>
          <w:rFonts w:ascii="Times New Roman" w:hAnsi="Times New Roman" w:cs="Times New Roman"/>
          <w:sz w:val="24"/>
          <w:szCs w:val="24"/>
        </w:rPr>
        <w:t>ведение экскурс</w:t>
      </w:r>
      <w:r>
        <w:rPr>
          <w:rFonts w:ascii="Times New Roman" w:hAnsi="Times New Roman" w:cs="Times New Roman"/>
          <w:sz w:val="24"/>
          <w:szCs w:val="24"/>
        </w:rPr>
        <w:t>ионной работы с учащимися;</w:t>
      </w:r>
      <w:r w:rsidRPr="00BF01C9">
        <w:rPr>
          <w:rFonts w:ascii="Times New Roman" w:hAnsi="Times New Roman" w:cs="Times New Roman"/>
          <w:sz w:val="24"/>
          <w:szCs w:val="24"/>
        </w:rPr>
        <w:t>другие виды работ (за и</w:t>
      </w:r>
      <w:r w:rsidRPr="00BF01C9">
        <w:rPr>
          <w:rFonts w:ascii="Times New Roman" w:hAnsi="Times New Roman" w:cs="Times New Roman"/>
          <w:sz w:val="24"/>
          <w:szCs w:val="24"/>
        </w:rPr>
        <w:t>с</w:t>
      </w:r>
      <w:r w:rsidRPr="00BF01C9">
        <w:rPr>
          <w:rFonts w:ascii="Times New Roman" w:hAnsi="Times New Roman" w:cs="Times New Roman"/>
          <w:sz w:val="24"/>
          <w:szCs w:val="24"/>
        </w:rPr>
        <w:t>ключением работы, выполняемых на условиях совмещения).</w:t>
      </w:r>
    </w:p>
    <w:p w:rsidR="00293EBC" w:rsidRPr="00BF01C9" w:rsidRDefault="00293EBC" w:rsidP="00132D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01C9">
        <w:rPr>
          <w:rFonts w:ascii="Times New Roman" w:hAnsi="Times New Roman" w:cs="Times New Roman"/>
          <w:sz w:val="24"/>
          <w:szCs w:val="24"/>
        </w:rPr>
        <w:t>В перечне дополнительных видов работ можно выделить две основные группы: р</w:t>
      </w:r>
      <w:r w:rsidRPr="00BF01C9">
        <w:rPr>
          <w:rFonts w:ascii="Times New Roman" w:hAnsi="Times New Roman" w:cs="Times New Roman"/>
          <w:sz w:val="24"/>
          <w:szCs w:val="24"/>
        </w:rPr>
        <w:t>а</w:t>
      </w:r>
      <w:r w:rsidRPr="00BF01C9">
        <w:rPr>
          <w:rFonts w:ascii="Times New Roman" w:hAnsi="Times New Roman" w:cs="Times New Roman"/>
          <w:sz w:val="24"/>
          <w:szCs w:val="24"/>
        </w:rPr>
        <w:t>бота, направленная на создание условий для обеспечения образовательного процесса, и непосредственная работа с учениками во внеурочное время.</w:t>
      </w:r>
    </w:p>
    <w:p w:rsidR="00293EBC" w:rsidRPr="00BF01C9" w:rsidRDefault="00293EBC" w:rsidP="00132D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01C9">
        <w:rPr>
          <w:rFonts w:ascii="Times New Roman" w:hAnsi="Times New Roman" w:cs="Times New Roman"/>
          <w:sz w:val="24"/>
          <w:szCs w:val="24"/>
        </w:rPr>
        <w:t>Первая группа работ (заведование элементами инфраструктуры, руководство мет</w:t>
      </w:r>
      <w:r w:rsidRPr="00BF01C9">
        <w:rPr>
          <w:rFonts w:ascii="Times New Roman" w:hAnsi="Times New Roman" w:cs="Times New Roman"/>
          <w:sz w:val="24"/>
          <w:szCs w:val="24"/>
        </w:rPr>
        <w:t>о</w:t>
      </w:r>
      <w:r w:rsidRPr="00BF01C9">
        <w:rPr>
          <w:rFonts w:ascii="Times New Roman" w:hAnsi="Times New Roman" w:cs="Times New Roman"/>
          <w:sz w:val="24"/>
          <w:szCs w:val="24"/>
        </w:rPr>
        <w:t>дическими объединениями и т.д.) трудно поддаётся нормированию и количественной оценке. Поэтому оплата такой работы осуществляется в чётко установленной денежной сумме за месяц. При оплате труда за заведование элементами инфраструктуры учитывае</w:t>
      </w:r>
      <w:r w:rsidRPr="00BF01C9">
        <w:rPr>
          <w:rFonts w:ascii="Times New Roman" w:hAnsi="Times New Roman" w:cs="Times New Roman"/>
          <w:sz w:val="24"/>
          <w:szCs w:val="24"/>
        </w:rPr>
        <w:t>т</w:t>
      </w:r>
      <w:r w:rsidRPr="00BF01C9">
        <w:rPr>
          <w:rFonts w:ascii="Times New Roman" w:hAnsi="Times New Roman" w:cs="Times New Roman"/>
          <w:sz w:val="24"/>
          <w:szCs w:val="24"/>
        </w:rPr>
        <w:t>ся оснащённость кабинета (мастерской, лаборатории).</w:t>
      </w:r>
    </w:p>
    <w:p w:rsidR="00293EBC" w:rsidRPr="00BF01C9" w:rsidRDefault="00293EBC" w:rsidP="00132D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01C9">
        <w:rPr>
          <w:rFonts w:ascii="Times New Roman" w:hAnsi="Times New Roman" w:cs="Times New Roman"/>
          <w:sz w:val="24"/>
          <w:szCs w:val="24"/>
        </w:rPr>
        <w:t>При оплате за вторую группу работ (классное руководство, работа с отстающими учениками и одарёнными детьми, организация внеклассной работы по предмету, соревн</w:t>
      </w:r>
      <w:r w:rsidRPr="00BF01C9">
        <w:rPr>
          <w:rFonts w:ascii="Times New Roman" w:hAnsi="Times New Roman" w:cs="Times New Roman"/>
          <w:sz w:val="24"/>
          <w:szCs w:val="24"/>
        </w:rPr>
        <w:t>о</w:t>
      </w:r>
      <w:r w:rsidRPr="00BF01C9">
        <w:rPr>
          <w:rFonts w:ascii="Times New Roman" w:hAnsi="Times New Roman" w:cs="Times New Roman"/>
          <w:sz w:val="24"/>
          <w:szCs w:val="24"/>
        </w:rPr>
        <w:t>ваний, олимпиад, конкурсов, конференций, предпрофильная подготовка и профориент</w:t>
      </w:r>
      <w:r w:rsidRPr="00BF01C9">
        <w:rPr>
          <w:rFonts w:ascii="Times New Roman" w:hAnsi="Times New Roman" w:cs="Times New Roman"/>
          <w:sz w:val="24"/>
          <w:szCs w:val="24"/>
        </w:rPr>
        <w:t>а</w:t>
      </w:r>
      <w:r w:rsidRPr="00BF01C9">
        <w:rPr>
          <w:rFonts w:ascii="Times New Roman" w:hAnsi="Times New Roman" w:cs="Times New Roman"/>
          <w:sz w:val="24"/>
          <w:szCs w:val="24"/>
        </w:rPr>
        <w:t>ция, ведение экскурсионной работы с учащимися) учитывается количество учащихся в классе, количество часов по учебному плану. Оплата за дополнительные виды работ ко</w:t>
      </w:r>
      <w:r w:rsidRPr="00BF01C9">
        <w:rPr>
          <w:rFonts w:ascii="Times New Roman" w:hAnsi="Times New Roman" w:cs="Times New Roman"/>
          <w:sz w:val="24"/>
          <w:szCs w:val="24"/>
        </w:rPr>
        <w:t>м</w:t>
      </w:r>
      <w:r w:rsidRPr="00BF01C9">
        <w:rPr>
          <w:rFonts w:ascii="Times New Roman" w:hAnsi="Times New Roman" w:cs="Times New Roman"/>
          <w:sz w:val="24"/>
          <w:szCs w:val="24"/>
        </w:rPr>
        <w:t>пенсирует трудозатраты работников, связанных с выполнением функций, не относящихся к его основной деятельности.</w:t>
      </w:r>
    </w:p>
    <w:p w:rsidR="00293EBC" w:rsidRPr="00BF01C9" w:rsidRDefault="00293EBC" w:rsidP="00132D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01C9">
        <w:rPr>
          <w:rFonts w:ascii="Times New Roman" w:hAnsi="Times New Roman" w:cs="Times New Roman"/>
          <w:sz w:val="24"/>
          <w:szCs w:val="24"/>
        </w:rPr>
        <w:t>Доплаты за дополнительные виды работ, не входящих в должностные обязанности учителя, устанавливаются в соответствии с настоящим Положением и утверждаются пр</w:t>
      </w:r>
      <w:r w:rsidRPr="00BF01C9">
        <w:rPr>
          <w:rFonts w:ascii="Times New Roman" w:hAnsi="Times New Roman" w:cs="Times New Roman"/>
          <w:sz w:val="24"/>
          <w:szCs w:val="24"/>
        </w:rPr>
        <w:t>и</w:t>
      </w:r>
      <w:r w:rsidRPr="00BF01C9">
        <w:rPr>
          <w:rFonts w:ascii="Times New Roman" w:hAnsi="Times New Roman" w:cs="Times New Roman"/>
          <w:sz w:val="24"/>
          <w:szCs w:val="24"/>
        </w:rPr>
        <w:t>казом по школе на полугодие конкретного учебного года.</w:t>
      </w:r>
    </w:p>
    <w:p w:rsidR="00293EBC" w:rsidRDefault="00293EBC" w:rsidP="00132D69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F01C9">
        <w:rPr>
          <w:rFonts w:ascii="Times New Roman" w:hAnsi="Times New Roman" w:cs="Times New Roman"/>
          <w:sz w:val="24"/>
          <w:szCs w:val="24"/>
        </w:rPr>
        <w:t>II. Размер доплат за дополнительные виды работ, не входящих в должностные</w:t>
      </w:r>
    </w:p>
    <w:p w:rsidR="00293EBC" w:rsidRPr="00BF01C9" w:rsidRDefault="00293EBC" w:rsidP="00132D69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F01C9">
        <w:rPr>
          <w:rFonts w:ascii="Times New Roman" w:hAnsi="Times New Roman" w:cs="Times New Roman"/>
          <w:sz w:val="24"/>
          <w:szCs w:val="24"/>
        </w:rPr>
        <w:t xml:space="preserve"> обязанности учителя</w:t>
      </w:r>
    </w:p>
    <w:tbl>
      <w:tblPr>
        <w:tblW w:w="5000" w:type="pct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052"/>
        <w:gridCol w:w="3518"/>
      </w:tblGrid>
      <w:tr w:rsidR="00293EBC" w:rsidRPr="000A41C6">
        <w:tc>
          <w:tcPr>
            <w:tcW w:w="0" w:type="auto"/>
          </w:tcPr>
          <w:p w:rsidR="00293EBC" w:rsidRPr="000A41C6" w:rsidRDefault="00293EBC" w:rsidP="000A41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A41C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Перечень дополнительных видов работ </w:t>
            </w:r>
          </w:p>
        </w:tc>
        <w:tc>
          <w:tcPr>
            <w:tcW w:w="0" w:type="auto"/>
          </w:tcPr>
          <w:p w:rsidR="00293EBC" w:rsidRPr="000A41C6" w:rsidRDefault="00293EBC" w:rsidP="000A41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A41C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Оплата за дополнительные в</w:t>
            </w:r>
            <w:r w:rsidRPr="000A41C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</w:t>
            </w:r>
            <w:r w:rsidRPr="000A41C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ды работ, руб </w:t>
            </w:r>
          </w:p>
        </w:tc>
      </w:tr>
      <w:tr w:rsidR="00293EBC" w:rsidRPr="000A41C6">
        <w:tc>
          <w:tcPr>
            <w:tcW w:w="0" w:type="auto"/>
          </w:tcPr>
          <w:p w:rsidR="00293EBC" w:rsidRPr="000A41C6" w:rsidRDefault="00293EBC" w:rsidP="000A41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A41C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 группа </w:t>
            </w:r>
          </w:p>
        </w:tc>
        <w:tc>
          <w:tcPr>
            <w:tcW w:w="0" w:type="auto"/>
          </w:tcPr>
          <w:p w:rsidR="00293EBC" w:rsidRPr="000A41C6" w:rsidRDefault="00293EBC" w:rsidP="000A41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A41C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Работа, направленная на созд</w:t>
            </w:r>
            <w:r w:rsidRPr="000A41C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</w:t>
            </w:r>
            <w:r w:rsidRPr="000A41C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ние условий для обеспечения образовательного процесса </w:t>
            </w:r>
          </w:p>
        </w:tc>
      </w:tr>
      <w:tr w:rsidR="00293EBC" w:rsidRPr="000A41C6">
        <w:tc>
          <w:tcPr>
            <w:tcW w:w="0" w:type="auto"/>
          </w:tcPr>
          <w:p w:rsidR="00293EBC" w:rsidRPr="000A41C6" w:rsidRDefault="00293EBC" w:rsidP="000A41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A41C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1.1 Заведование кабинетом (по итогам смотра-конкурса) </w:t>
            </w:r>
          </w:p>
        </w:tc>
        <w:tc>
          <w:tcPr>
            <w:tcW w:w="0" w:type="auto"/>
          </w:tcPr>
          <w:p w:rsidR="00293EBC" w:rsidRPr="000A41C6" w:rsidRDefault="00293EBC" w:rsidP="000A41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A41C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 300</w:t>
            </w:r>
          </w:p>
        </w:tc>
      </w:tr>
      <w:tr w:rsidR="00293EBC" w:rsidRPr="000A41C6">
        <w:tc>
          <w:tcPr>
            <w:tcW w:w="0" w:type="auto"/>
          </w:tcPr>
          <w:p w:rsidR="00293EBC" w:rsidRPr="000A41C6" w:rsidRDefault="00293EBC" w:rsidP="000A41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A41C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1.2 Заведование учебными мастерскими </w:t>
            </w:r>
          </w:p>
        </w:tc>
        <w:tc>
          <w:tcPr>
            <w:tcW w:w="0" w:type="auto"/>
          </w:tcPr>
          <w:p w:rsidR="00293EBC" w:rsidRPr="000A41C6" w:rsidRDefault="00293EBC" w:rsidP="000A41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A41C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До 2500 </w:t>
            </w:r>
          </w:p>
        </w:tc>
      </w:tr>
      <w:tr w:rsidR="00293EBC" w:rsidRPr="000A41C6">
        <w:tc>
          <w:tcPr>
            <w:tcW w:w="0" w:type="auto"/>
          </w:tcPr>
          <w:p w:rsidR="00293EBC" w:rsidRPr="000A41C6" w:rsidRDefault="00293EBC" w:rsidP="000A41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A41C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1.3 Руководство методическими объединениями школ</w:t>
            </w:r>
            <w:r w:rsidRPr="000A41C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ь</w:t>
            </w:r>
            <w:r w:rsidRPr="000A41C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ного и муниципального уровней (в зависимости от к</w:t>
            </w:r>
            <w:r w:rsidRPr="000A41C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</w:t>
            </w:r>
            <w:r w:rsidRPr="000A41C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личества объединений) </w:t>
            </w:r>
          </w:p>
        </w:tc>
        <w:tc>
          <w:tcPr>
            <w:tcW w:w="0" w:type="auto"/>
          </w:tcPr>
          <w:p w:rsidR="00293EBC" w:rsidRPr="000A41C6" w:rsidRDefault="00293EBC" w:rsidP="000A41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A41C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До 1000 (за 1 объединение) </w:t>
            </w:r>
          </w:p>
        </w:tc>
      </w:tr>
      <w:tr w:rsidR="00293EBC" w:rsidRPr="000A41C6">
        <w:tc>
          <w:tcPr>
            <w:tcW w:w="0" w:type="auto"/>
          </w:tcPr>
          <w:p w:rsidR="00293EBC" w:rsidRPr="000A41C6" w:rsidRDefault="00293EBC" w:rsidP="000A41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A41C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II группа </w:t>
            </w:r>
          </w:p>
        </w:tc>
        <w:tc>
          <w:tcPr>
            <w:tcW w:w="0" w:type="auto"/>
          </w:tcPr>
          <w:p w:rsidR="00293EBC" w:rsidRPr="000A41C6" w:rsidRDefault="00293EBC" w:rsidP="000A41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A41C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Непосредственная работа с учениками во внеурочное вр</w:t>
            </w:r>
            <w:r w:rsidRPr="000A41C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0A41C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мя </w:t>
            </w:r>
          </w:p>
        </w:tc>
      </w:tr>
      <w:tr w:rsidR="00293EBC" w:rsidRPr="000A41C6">
        <w:tc>
          <w:tcPr>
            <w:tcW w:w="0" w:type="auto"/>
            <w:tcBorders>
              <w:right w:val="single" w:sz="4" w:space="0" w:color="auto"/>
            </w:tcBorders>
          </w:tcPr>
          <w:p w:rsidR="00293EBC" w:rsidRPr="000A41C6" w:rsidRDefault="00293EBC" w:rsidP="000A41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A41C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2.1 Осуществление классного руководства (из расчета 2000 рублей в месяц в классе с наполняемостью 20 ч</w:t>
            </w:r>
            <w:r w:rsidRPr="000A41C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0A41C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ловек (при большей или меньшей наполняемости пр</w:t>
            </w:r>
            <w:r w:rsidRPr="000A41C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</w:t>
            </w:r>
            <w:r w:rsidRPr="000A41C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изводиться пропорциональный расчет)): 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293EBC" w:rsidRPr="000A41C6" w:rsidRDefault="00293EBC" w:rsidP="000A41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A41C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 3000</w:t>
            </w:r>
          </w:p>
        </w:tc>
      </w:tr>
      <w:tr w:rsidR="00293EBC" w:rsidRPr="000A41C6">
        <w:tc>
          <w:tcPr>
            <w:tcW w:w="0" w:type="auto"/>
          </w:tcPr>
          <w:p w:rsidR="00293EBC" w:rsidRPr="000A41C6" w:rsidRDefault="00293EBC" w:rsidP="000A41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A41C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2.2 Организация внеклассной спортивной работы с учащимися </w:t>
            </w:r>
          </w:p>
        </w:tc>
        <w:tc>
          <w:tcPr>
            <w:tcW w:w="0" w:type="auto"/>
          </w:tcPr>
          <w:p w:rsidR="00293EBC" w:rsidRPr="000A41C6" w:rsidRDefault="00293EBC" w:rsidP="000A41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A41C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 3000</w:t>
            </w:r>
          </w:p>
        </w:tc>
      </w:tr>
      <w:tr w:rsidR="00293EBC" w:rsidRPr="000A41C6">
        <w:tc>
          <w:tcPr>
            <w:tcW w:w="0" w:type="auto"/>
          </w:tcPr>
          <w:p w:rsidR="00293EBC" w:rsidRPr="000A41C6" w:rsidRDefault="00293EBC" w:rsidP="000A41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A41C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2.4 Организация предпрофильной подготовки и пр</w:t>
            </w:r>
            <w:r w:rsidRPr="000A41C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</w:t>
            </w:r>
            <w:r w:rsidRPr="000A41C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фильного обучения учащихся </w:t>
            </w:r>
          </w:p>
        </w:tc>
        <w:tc>
          <w:tcPr>
            <w:tcW w:w="0" w:type="auto"/>
          </w:tcPr>
          <w:p w:rsidR="00293EBC" w:rsidRPr="000A41C6" w:rsidRDefault="00293EBC" w:rsidP="000A41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A41C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 3000</w:t>
            </w:r>
          </w:p>
        </w:tc>
      </w:tr>
      <w:tr w:rsidR="00293EBC" w:rsidRPr="000A41C6">
        <w:trPr>
          <w:trHeight w:val="1241"/>
        </w:trPr>
        <w:tc>
          <w:tcPr>
            <w:tcW w:w="0" w:type="auto"/>
          </w:tcPr>
          <w:p w:rsidR="00293EBC" w:rsidRPr="000A41C6" w:rsidRDefault="00293EBC" w:rsidP="000A41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A41C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2.5 Проверка рабочих тетрадей учащихся (в зависим</w:t>
            </w:r>
            <w:r w:rsidRPr="000A41C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</w:t>
            </w:r>
            <w:r w:rsidRPr="000A41C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сти от количества учащихся в классе, кол-во учебной нагрузки, приоритетности предмета  по разработанной формуле, указанной в протоколе педсовета). </w:t>
            </w:r>
          </w:p>
        </w:tc>
        <w:tc>
          <w:tcPr>
            <w:tcW w:w="0" w:type="auto"/>
          </w:tcPr>
          <w:p w:rsidR="00293EBC" w:rsidRPr="000A41C6" w:rsidRDefault="00293EBC" w:rsidP="000A41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A41C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</w:r>
            <w:r w:rsidRPr="000A41C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</w:r>
            <w:r w:rsidRPr="000A41C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До 3000 </w:t>
            </w:r>
          </w:p>
          <w:p w:rsidR="00293EBC" w:rsidRPr="000A41C6" w:rsidRDefault="00293EBC" w:rsidP="000A41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293EBC" w:rsidRPr="00BF01C9" w:rsidRDefault="00293EBC" w:rsidP="004827B6">
      <w:pPr>
        <w:spacing w:line="240" w:lineRule="auto"/>
      </w:pPr>
    </w:p>
    <w:sectPr w:rsidR="00293EBC" w:rsidRPr="00BF01C9" w:rsidSect="006052C6">
      <w:footerReference w:type="default" r:id="rId7"/>
      <w:pgSz w:w="11906" w:h="16838"/>
      <w:pgMar w:top="719" w:right="851" w:bottom="360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9194A" w:rsidRDefault="00E9194A" w:rsidP="00840FD7">
      <w:pPr>
        <w:spacing w:after="0" w:line="240" w:lineRule="auto"/>
      </w:pPr>
      <w:r>
        <w:separator/>
      </w:r>
    </w:p>
  </w:endnote>
  <w:endnote w:type="continuationSeparator" w:id="1">
    <w:p w:rsidR="00E9194A" w:rsidRDefault="00E9194A" w:rsidP="00840F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3EBC" w:rsidRDefault="00293EBC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9194A" w:rsidRDefault="00E9194A" w:rsidP="00840FD7">
      <w:pPr>
        <w:spacing w:after="0" w:line="240" w:lineRule="auto"/>
      </w:pPr>
      <w:r>
        <w:separator/>
      </w:r>
    </w:p>
  </w:footnote>
  <w:footnote w:type="continuationSeparator" w:id="1">
    <w:p w:rsidR="00E9194A" w:rsidRDefault="00E9194A" w:rsidP="00840F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031355"/>
    <w:multiLevelType w:val="multilevel"/>
    <w:tmpl w:val="83584A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autoHyphenation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A6A53"/>
    <w:rsid w:val="000146E2"/>
    <w:rsid w:val="000A41C6"/>
    <w:rsid w:val="001122A9"/>
    <w:rsid w:val="00132D69"/>
    <w:rsid w:val="00155B1C"/>
    <w:rsid w:val="0016205B"/>
    <w:rsid w:val="00202137"/>
    <w:rsid w:val="00293EBC"/>
    <w:rsid w:val="002B0BD9"/>
    <w:rsid w:val="00352716"/>
    <w:rsid w:val="00411879"/>
    <w:rsid w:val="004444B4"/>
    <w:rsid w:val="004827B6"/>
    <w:rsid w:val="00497E89"/>
    <w:rsid w:val="004A6A53"/>
    <w:rsid w:val="0051427E"/>
    <w:rsid w:val="00545572"/>
    <w:rsid w:val="005519F1"/>
    <w:rsid w:val="00562E46"/>
    <w:rsid w:val="005A3EE9"/>
    <w:rsid w:val="005F4447"/>
    <w:rsid w:val="006052C6"/>
    <w:rsid w:val="0061727A"/>
    <w:rsid w:val="006460DC"/>
    <w:rsid w:val="00685838"/>
    <w:rsid w:val="00686827"/>
    <w:rsid w:val="006B2AE1"/>
    <w:rsid w:val="006D084B"/>
    <w:rsid w:val="006E4CE3"/>
    <w:rsid w:val="006E6A28"/>
    <w:rsid w:val="007371C6"/>
    <w:rsid w:val="00744E87"/>
    <w:rsid w:val="00766AF3"/>
    <w:rsid w:val="007F61E7"/>
    <w:rsid w:val="00821F7D"/>
    <w:rsid w:val="00840FD7"/>
    <w:rsid w:val="00854216"/>
    <w:rsid w:val="00905C47"/>
    <w:rsid w:val="009143D9"/>
    <w:rsid w:val="0094108A"/>
    <w:rsid w:val="009B575B"/>
    <w:rsid w:val="00A26AA3"/>
    <w:rsid w:val="00A73834"/>
    <w:rsid w:val="00AB64D0"/>
    <w:rsid w:val="00B104E6"/>
    <w:rsid w:val="00BA5EF2"/>
    <w:rsid w:val="00BF01C9"/>
    <w:rsid w:val="00C16A29"/>
    <w:rsid w:val="00C458A8"/>
    <w:rsid w:val="00C622DB"/>
    <w:rsid w:val="00C65F3E"/>
    <w:rsid w:val="00CB622A"/>
    <w:rsid w:val="00D61021"/>
    <w:rsid w:val="00D932C5"/>
    <w:rsid w:val="00D95D00"/>
    <w:rsid w:val="00DD62D3"/>
    <w:rsid w:val="00E0433B"/>
    <w:rsid w:val="00E86BDC"/>
    <w:rsid w:val="00E903D6"/>
    <w:rsid w:val="00E9194A"/>
    <w:rsid w:val="00EE468F"/>
    <w:rsid w:val="00EF6A25"/>
    <w:rsid w:val="00FA0B4F"/>
    <w:rsid w:val="00FD2B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62D3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A6A53"/>
    <w:rPr>
      <w:rFonts w:cs="Calibri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CB622A"/>
    <w:pPr>
      <w:ind w:left="720"/>
    </w:pPr>
  </w:style>
  <w:style w:type="paragraph" w:styleId="a5">
    <w:name w:val="header"/>
    <w:basedOn w:val="a"/>
    <w:link w:val="a6"/>
    <w:uiPriority w:val="99"/>
    <w:semiHidden/>
    <w:rsid w:val="00840F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locked/>
    <w:rsid w:val="00840FD7"/>
  </w:style>
  <w:style w:type="paragraph" w:styleId="a7">
    <w:name w:val="footer"/>
    <w:basedOn w:val="a"/>
    <w:link w:val="a8"/>
    <w:uiPriority w:val="99"/>
    <w:rsid w:val="00840F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840FD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93502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tO/SpZ51YnsI5TjIanjS38m8hBI=</DigestValue>
    </Reference>
    <Reference URI="#idOfficeObject" Type="http://www.w3.org/2000/09/xmldsig#Object">
      <DigestMethod Algorithm="http://www.w3.org/2000/09/xmldsig#sha1"/>
      <DigestValue>JP4HxlJzNjRnxt1Ef9FONiBF7Z0=</DigestValue>
    </Reference>
  </SignedInfo>
  <SignatureValue>
    FI94w1DzGomzZnXaB1K7OROERedoDdvtLjOYudgxKvc7CAOS6vXr1CJTiqk3vyfiYZ0wZb+Q
    yP1FoV0PxhPqgOrDDakPjuyQUXUKmQnyyGWAwc8E92ikLtR3ze7z6xDQaT8BsNeqRXq2XOKR
    tiAYuMhmFT2XWketJ1oecvtOZp0=
  </SignatureValue>
  <KeyInfo>
    <KeyValue>
      <RSAKeyValue>
        <Modulus>
            tfhh0MZvQk62yeqwTTzrhZlyIATHqHKH41Y8aD9M/TA/aePFNJvIrM3gSooP9n6WwBH57hMN
            V41Mosd1b4ZAxw70i+ia6kg49iuVPQMTlvvIpnaHiHyzmhsGX5Lhi+9eKJyWGst/pzPAFl0B
            FVQqCpc31tBS+DVtk2PlUF21tHM=
          </Modulus>
        <Exponent>AQAB</Exponent>
      </RSAKeyValue>
    </KeyValue>
    <X509Data>
      <X509Certificate>
          MIICWDCCAcGgAwIBAgIQOUqGFQ0UHpVFexh28X+xizANBgkqhkiG9w0BAQUFADBiMTswOQYD
          VQQDHjIEIQRCBEMEPwQwBDoAIAQdBDgEOgQ+BDsEMAQ5ACAEEgQ4BEIEMAQ7BEwENQQyBDgE
          RzEjMCEGA1UECh4aBBwEEQQeBCMAIAQhBB4EKAAgIRYAIAAzADAwHhcNMjEwNDE2MDYyMjU1
          WhcNMjIwNDE2MTIyMjU1WjBiMTswOQYDVQQDHjIEIQRCBEMEPwQwBDoAIAQdBDgEOgQ+BDsE
          MAQ5ACAEEgQ4BEIEMAQ7BEwENQQyBDgERzEjMCEGA1UECh4aBBwEEQQeBCMAIAQhBB4EKAAg
          IRYAIAAzADAwgZ8wDQYJKoZIhvcNAQEBBQADgY0AMIGJAoGBALX4YdDGb0JOtsnqsE0864WZ
          ciAEx6hyh+NWPGg/TP0wP2njxTSbyKzN4EqKD/Z+lsAR+e4TDVeNTKLHdW+GQMcO9IvomupI
          OPYrlT0DE5b7yKZ2h4h8s5obBl+S4YvvXiiclhrLf6czwBZdARVUKgqXN9bQUvg1bZNj5VBd
          tbRzAgMBAAGjDzANMAsGA1UdDwQEAwIGwDANBgkqhkiG9w0BAQUFAAOBgQBKJ2ZFL/Izam7r
          7OzSuwV8PgBXo+8tAoYoD/gV0K2fni2XC5+FvDzKSDsdoD0N+8ddscVRbmBu7HqEBgPmht68
          KePF2LjUQQxnsqd5Lw1l/v/pSiDdgEGfFmNxkz3Mb9QZuUJKkIUZPxjPQfbjgnzVy2oBe+1/
          4QKPsTimRckMbA==
        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1"/>
            <mdssi:RelationshipReference SourceId="rId6"/>
            <mdssi:RelationshipReference SourceId="rId5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5gffLxWKnbvX4kJaK/SABqXOT/g=</DigestValue>
      </Reference>
      <Reference URI="/word/document.xml?ContentType=application/vnd.openxmlformats-officedocument.wordprocessingml.document.main+xml">
        <DigestMethod Algorithm="http://www.w3.org/2000/09/xmldsig#sha1"/>
        <DigestValue>WxZGyWD01hXLcgYHWZVA3oOYkOk=</DigestValue>
      </Reference>
      <Reference URI="/word/endnotes.xml?ContentType=application/vnd.openxmlformats-officedocument.wordprocessingml.endnotes+xml">
        <DigestMethod Algorithm="http://www.w3.org/2000/09/xmldsig#sha1"/>
        <DigestValue>vYd71vMElXw9de4zatBDhFaETl4=</DigestValue>
      </Reference>
      <Reference URI="/word/fontTable.xml?ContentType=application/vnd.openxmlformats-officedocument.wordprocessingml.fontTable+xml">
        <DigestMethod Algorithm="http://www.w3.org/2000/09/xmldsig#sha1"/>
        <DigestValue>f1AzbUk81IHPYwaDiVP7lrR7/vM=</DigestValue>
      </Reference>
      <Reference URI="/word/footer1.xml?ContentType=application/vnd.openxmlformats-officedocument.wordprocessingml.footer+xml">
        <DigestMethod Algorithm="http://www.w3.org/2000/09/xmldsig#sha1"/>
        <DigestValue>t2AwxTt72GropZnHsIAJ5OCeWbQ=</DigestValue>
      </Reference>
      <Reference URI="/word/footnotes.xml?ContentType=application/vnd.openxmlformats-officedocument.wordprocessingml.footnotes+xml">
        <DigestMethod Algorithm="http://www.w3.org/2000/09/xmldsig#sha1"/>
        <DigestValue>j9kFhIMhUR0sneBG4gN02fj6N6k=</DigestValue>
      </Reference>
      <Reference URI="/word/numbering.xml?ContentType=application/vnd.openxmlformats-officedocument.wordprocessingml.numbering+xml">
        <DigestMethod Algorithm="http://www.w3.org/2000/09/xmldsig#sha1"/>
        <DigestValue>WSEAJ9+BqVQiszHO/GhiS5C9Kr4=</DigestValue>
      </Reference>
      <Reference URI="/word/settings.xml?ContentType=application/vnd.openxmlformats-officedocument.wordprocessingml.settings+xml">
        <DigestMethod Algorithm="http://www.w3.org/2000/09/xmldsig#sha1"/>
        <DigestValue>SAv7cIAi6sWH5UH5AK/8EAw9O/w=</DigestValue>
      </Reference>
      <Reference URI="/word/styles.xml?ContentType=application/vnd.openxmlformats-officedocument.wordprocessingml.styles+xml">
        <DigestMethod Algorithm="http://www.w3.org/2000/09/xmldsig#sha1"/>
        <DigestValue>ST/GHcsUhBooB9v4nW6HL8Kh2go=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prJqCbqaFOnIH8UEuaA4H2h17mw=</DigestValue>
      </Reference>
    </Manifest>
    <SignatureProperties>
      <SignatureProperty Id="idSignatureTime" Target="#idPackageSignature">
        <mdssi:SignatureTime>
          <mdssi:Format>YYYY-MM-DDThh:mm:ssTZD</mdssi:Format>
          <mdssi:Value>2021-04-23T11:53:26Z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>Подпись</SignatureComments>
          <WindowsVersion>6.1</WindowsVersion>
          <OfficeVersion>12.0</OfficeVersion>
          <ApplicationVersion>12.0</ApplicationVersion>
          <Monitors>1</Monitors>
          <HorizontalResolution>1440</HorizontalResolution>
          <VerticalResolution>900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895</Words>
  <Characters>5107</Characters>
  <Application>Microsoft Office Word</Application>
  <DocSecurity>0</DocSecurity>
  <Lines>42</Lines>
  <Paragraphs>11</Paragraphs>
  <ScaleCrop>false</ScaleCrop>
  <Company>СОШ №30</Company>
  <LinksUpToDate>false</LinksUpToDate>
  <CharactersWithSpaces>5991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Олеся</cp:lastModifiedBy>
  <cp:revision>9</cp:revision>
  <cp:lastPrinted>2019-10-08T16:17:00Z</cp:lastPrinted>
  <dcterms:created xsi:type="dcterms:W3CDTF">2016-08-25T12:37:00Z</dcterms:created>
  <dcterms:modified xsi:type="dcterms:W3CDTF">2019-10-08T16:18:00Z</dcterms:modified>
</cp:coreProperties>
</file>